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9618" w14:textId="70BAF9B8" w:rsidR="00EB1692" w:rsidRPr="002D798A" w:rsidRDefault="00EB1692" w:rsidP="00EB1692">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EB1692" w:rsidRPr="002D798A" w14:paraId="10819B22"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88E9E4" w14:textId="77777777" w:rsidR="00EB1692" w:rsidRPr="002D798A" w:rsidRDefault="00EB1692" w:rsidP="00F70145">
            <w:pPr>
              <w:pStyle w:val="MeetsEYFS"/>
              <w:jc w:val="center"/>
              <w:rPr>
                <w:szCs w:val="20"/>
              </w:rPr>
            </w:pPr>
            <w:r w:rsidRPr="002D798A">
              <w:rPr>
                <w:szCs w:val="20"/>
              </w:rPr>
              <w:t>Wales: NMS</w:t>
            </w:r>
          </w:p>
        </w:tc>
      </w:tr>
      <w:tr w:rsidR="00EB1692" w:rsidRPr="002D798A" w14:paraId="621EC458"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92FE2" w14:textId="77777777" w:rsidR="00EB1692" w:rsidRPr="002D798A" w:rsidRDefault="00EB1692" w:rsidP="00F70145">
            <w:pPr>
              <w:pStyle w:val="MeetsEYFS"/>
              <w:jc w:val="center"/>
              <w:rPr>
                <w:szCs w:val="20"/>
              </w:rPr>
            </w:pPr>
            <w:r w:rsidRPr="002D798A">
              <w:rPr>
                <w:szCs w:val="20"/>
              </w:rPr>
              <w:t>A9, 12.1 - 12.9</w:t>
            </w:r>
          </w:p>
        </w:tc>
      </w:tr>
    </w:tbl>
    <w:p w14:paraId="515F5C9A" w14:textId="77777777" w:rsidR="00EB1692" w:rsidRPr="002D798A" w:rsidRDefault="00EB1692" w:rsidP="00EB1692">
      <w:pPr>
        <w:rPr>
          <w:sz w:val="20"/>
          <w:szCs w:val="20"/>
        </w:rPr>
      </w:pPr>
    </w:p>
    <w:p w14:paraId="52706AB8" w14:textId="04F0E78C" w:rsidR="00EB1692" w:rsidRPr="002D798A" w:rsidRDefault="00EB1692" w:rsidP="00EB1692">
      <w:pPr>
        <w:rPr>
          <w:sz w:val="20"/>
          <w:szCs w:val="20"/>
        </w:rPr>
      </w:pPr>
      <w:r w:rsidRPr="002D798A">
        <w:rPr>
          <w:sz w:val="20"/>
          <w:szCs w:val="20"/>
        </w:rPr>
        <w:t>At</w:t>
      </w:r>
      <w:r w:rsidR="002D798A" w:rsidRPr="002D798A">
        <w:rPr>
          <w:sz w:val="20"/>
          <w:szCs w:val="20"/>
        </w:rPr>
        <w:t xml:space="preserve"> Enfys Hapus Nursery </w:t>
      </w:r>
      <w:r w:rsidRPr="002D798A">
        <w:rPr>
          <w:sz w:val="20"/>
          <w:szCs w:val="20"/>
        </w:rPr>
        <w:t xml:space="preserve">we believe that mealtimes should be happy, social occasions for children and staff alike. We promote shared, enjoyable positive interactions at these times and enjoyed. </w:t>
      </w:r>
    </w:p>
    <w:p w14:paraId="3DBAE877" w14:textId="77777777" w:rsidR="00EB1692" w:rsidRPr="002D798A" w:rsidRDefault="00EB1692" w:rsidP="00EB1692">
      <w:pPr>
        <w:rPr>
          <w:sz w:val="20"/>
          <w:szCs w:val="20"/>
        </w:rPr>
      </w:pPr>
    </w:p>
    <w:p w14:paraId="4674EBFB" w14:textId="77777777" w:rsidR="00EB1692" w:rsidRPr="002D798A" w:rsidRDefault="00EB1692" w:rsidP="00EB1692">
      <w:pPr>
        <w:rPr>
          <w:sz w:val="20"/>
          <w:szCs w:val="20"/>
        </w:rPr>
      </w:pPr>
      <w:r w:rsidRPr="002D798A">
        <w:rPr>
          <w:sz w:val="20"/>
          <w:szCs w:val="20"/>
        </w:rPr>
        <w:t xml:space="preserve">We are committed to offering children healthy, nutritious and balanced meals and snacks which meet individual needs and requirements. </w:t>
      </w:r>
    </w:p>
    <w:p w14:paraId="0E8DD25B" w14:textId="77777777" w:rsidR="00EB1692" w:rsidRPr="002D798A" w:rsidRDefault="00EB1692" w:rsidP="00EB1692">
      <w:pPr>
        <w:rPr>
          <w:sz w:val="20"/>
          <w:szCs w:val="20"/>
        </w:rPr>
      </w:pPr>
      <w:bookmarkStart w:id="0" w:name="_GoBack"/>
      <w:bookmarkEnd w:id="0"/>
    </w:p>
    <w:p w14:paraId="71CB9C30" w14:textId="01323352" w:rsidR="00EB1692" w:rsidRDefault="00EB1692" w:rsidP="00EB1692">
      <w:pPr>
        <w:rPr>
          <w:sz w:val="20"/>
          <w:szCs w:val="20"/>
        </w:rPr>
      </w:pPr>
      <w:r w:rsidRPr="002D798A">
        <w:rPr>
          <w:sz w:val="20"/>
          <w:szCs w:val="20"/>
        </w:rPr>
        <w:t>We will ensure that:</w:t>
      </w:r>
    </w:p>
    <w:p w14:paraId="7DE770EE" w14:textId="77777777" w:rsidR="001F3ACD" w:rsidRPr="002D798A" w:rsidRDefault="001F3ACD" w:rsidP="00EB1692">
      <w:pPr>
        <w:rPr>
          <w:sz w:val="20"/>
          <w:szCs w:val="20"/>
        </w:rPr>
      </w:pPr>
    </w:p>
    <w:p w14:paraId="2B33C0F2" w14:textId="77777777" w:rsidR="00EB1692" w:rsidRPr="002D798A" w:rsidRDefault="00EB1692" w:rsidP="00EB1692">
      <w:pPr>
        <w:numPr>
          <w:ilvl w:val="0"/>
          <w:numId w:val="1"/>
        </w:numPr>
        <w:rPr>
          <w:sz w:val="20"/>
          <w:szCs w:val="20"/>
        </w:rPr>
      </w:pPr>
      <w:r w:rsidRPr="002D798A">
        <w:rPr>
          <w:sz w:val="20"/>
          <w:szCs w:val="20"/>
        </w:rPr>
        <w:t>A balanced and healthy breakfast, midday meal, tea and two daily snacks are provided for children attending a full day at the nursery prepared in line with the recommendations in the Welsh Government Food and Health Guidelines for Early Years and Child Care Settings (2009);</w:t>
      </w:r>
    </w:p>
    <w:p w14:paraId="7B7DBFC7"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Menus are planned in advance, rotated regularly and reflect cultural diversity and variation. These are displayed for children and parents to view</w:t>
      </w:r>
    </w:p>
    <w:p w14:paraId="22333A85"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We provide nutritious food at all snack and meal times, avoiding large quantities of fat, sugar, salt and artificial additives, preservatives and colourings</w:t>
      </w:r>
    </w:p>
    <w:p w14:paraId="2258B24C" w14:textId="6108A3B8"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Menus include at least</w:t>
      </w:r>
      <w:r w:rsidR="002D798A" w:rsidRPr="002D798A">
        <w:rPr>
          <w:sz w:val="20"/>
          <w:szCs w:val="20"/>
        </w:rPr>
        <w:t xml:space="preserve"> five </w:t>
      </w:r>
      <w:r w:rsidRPr="002D798A">
        <w:rPr>
          <w:sz w:val="20"/>
          <w:szCs w:val="20"/>
        </w:rPr>
        <w:t>servings of fresh fruit and vegetables per day</w:t>
      </w:r>
    </w:p>
    <w:p w14:paraId="3FBCC701"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Parents and children are involved in menu planning</w:t>
      </w:r>
    </w:p>
    <w:p w14:paraId="482B5072"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Fresh drinking water is always available and accessible. It is frequently offered to children and babies and intake is monitored. In hot weather staff will encourage children to drink more water to keep them hydrated</w:t>
      </w:r>
    </w:p>
    <w:p w14:paraId="40BA1283"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Individual dietary requirements are respected. We gather information from parents regarding their children</w:t>
      </w:r>
      <w:r w:rsidRPr="002D798A">
        <w:rPr>
          <w:rFonts w:ascii="Arial Unicode MS"/>
          <w:sz w:val="20"/>
          <w:szCs w:val="20"/>
        </w:rPr>
        <w:t>’</w:t>
      </w:r>
      <w:r w:rsidRPr="002D798A">
        <w:rPr>
          <w:sz w:val="20"/>
          <w:szCs w:val="20"/>
        </w:rPr>
        <w:t>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3D64F10D"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 xml:space="preserve">We give careful consideration to seating to avoid cross contamination of food from child to child. Where appropriate an adult will sit with children during meals to ensure safety and minimise risks. Where appropriate discussions will also take place with all children about allergies and potential risks to make them aware of the dangers of sharing certain foods </w:t>
      </w:r>
    </w:p>
    <w:p w14:paraId="648041CF"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Staff show sensitivity in providing for children</w:t>
      </w:r>
      <w:r w:rsidRPr="002D798A">
        <w:rPr>
          <w:rFonts w:ascii="Arial Unicode MS"/>
          <w:sz w:val="20"/>
          <w:szCs w:val="20"/>
        </w:rPr>
        <w:t>’</w:t>
      </w:r>
      <w:r w:rsidRPr="002D798A">
        <w:rPr>
          <w:sz w:val="20"/>
          <w:szCs w:val="20"/>
        </w:rPr>
        <w:t>s diets and allergies. They do not use a child</w:t>
      </w:r>
      <w:r w:rsidRPr="002D798A">
        <w:rPr>
          <w:rFonts w:ascii="Arial Unicode MS"/>
          <w:sz w:val="20"/>
          <w:szCs w:val="20"/>
        </w:rPr>
        <w:t>’</w:t>
      </w:r>
      <w:r w:rsidRPr="002D798A">
        <w:rPr>
          <w:sz w:val="20"/>
          <w:szCs w:val="20"/>
        </w:rPr>
        <w:t>s diet or allergy as a label for the child, or make a child feel singled out because of her/his diet or allergy</w:t>
      </w:r>
    </w:p>
    <w:p w14:paraId="276983FC"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15F90F99"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Staff use meal and snack times to help children to develop independence through making choices, serving food and drink, and feeding themselves. Staff support children to make healthy choices and understand the need for healthy eating</w:t>
      </w:r>
    </w:p>
    <w:p w14:paraId="0ED82B24"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We provide foods from the diet of each of the children</w:t>
      </w:r>
      <w:r w:rsidRPr="002D798A">
        <w:rPr>
          <w:rFonts w:ascii="Arial Unicode MS"/>
          <w:sz w:val="20"/>
          <w:szCs w:val="20"/>
        </w:rPr>
        <w:t>’</w:t>
      </w:r>
      <w:r w:rsidRPr="002D798A">
        <w:rPr>
          <w:sz w:val="20"/>
          <w:szCs w:val="20"/>
        </w:rPr>
        <w:t>s cultural backgrounds, providing children with familiar foods and introducing them to new ones. Cultural differences in eating habits are respected</w:t>
      </w:r>
    </w:p>
    <w:p w14:paraId="15FBAD4B" w14:textId="49F33D2F"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Any child who shows signs of distress at being faced with a meal he/she does not like will have his/her food removed without any fuss</w:t>
      </w:r>
      <w:r w:rsidR="002D798A" w:rsidRPr="002D798A">
        <w:rPr>
          <w:sz w:val="20"/>
          <w:szCs w:val="20"/>
        </w:rPr>
        <w:t xml:space="preserve"> and an alternative offered</w:t>
      </w:r>
      <w:r w:rsidRPr="002D798A">
        <w:rPr>
          <w:sz w:val="20"/>
          <w:szCs w:val="20"/>
        </w:rPr>
        <w:t>. If a child does not finish his/her first course, he/she will still be given a helping of dessert</w:t>
      </w:r>
    </w:p>
    <w:p w14:paraId="7333C5F9"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Children not on special diets are encouraged to eat a small piece of everything</w:t>
      </w:r>
    </w:p>
    <w:p w14:paraId="243ED659"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Children who refuse to eat at the mealtime are offered food later in the day</w:t>
      </w:r>
    </w:p>
    <w:p w14:paraId="19B1D599"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Children are given time to eat at their own pace and not rushed</w:t>
      </w:r>
    </w:p>
    <w:p w14:paraId="565C0A13"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Quantities offered take account of the ages of the children being catered for in line with recommended portion sizes for babies and young children</w:t>
      </w:r>
    </w:p>
    <w:p w14:paraId="23FB5D49"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We promote positive attitudes to healthy eating through play opportunities and discussions</w:t>
      </w:r>
    </w:p>
    <w:p w14:paraId="7D367FF3" w14:textId="5E343EAC"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 xml:space="preserve">The nursery provides parents with daily written records of feeding routines for all children </w:t>
      </w:r>
      <w:r w:rsidR="002D798A" w:rsidRPr="002D798A">
        <w:rPr>
          <w:sz w:val="20"/>
          <w:szCs w:val="20"/>
        </w:rPr>
        <w:t xml:space="preserve">under two. </w:t>
      </w:r>
      <w:r w:rsidRPr="002D798A">
        <w:rPr>
          <w:sz w:val="20"/>
          <w:szCs w:val="20"/>
        </w:rPr>
        <w:t xml:space="preserve"> </w:t>
      </w:r>
    </w:p>
    <w:p w14:paraId="2ED78397"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lastRenderedPageBreak/>
        <w:t>No child is ever left alone when eating/drinking to minimise the risk of choking</w:t>
      </w:r>
    </w:p>
    <w:p w14:paraId="1CE00A81" w14:textId="48535C54"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We will celebrate special occasions such as birthdays with the occasional treat of foods such as cake, sweets or biscuits. These will be given at mealtimes to prevent tooth decay and not spoil the child</w:t>
      </w:r>
      <w:r w:rsidRPr="002D798A">
        <w:rPr>
          <w:rFonts w:ascii="Arial Unicode MS"/>
          <w:sz w:val="20"/>
          <w:szCs w:val="20"/>
        </w:rPr>
        <w:t>’</w:t>
      </w:r>
      <w:r w:rsidRPr="002D798A">
        <w:rPr>
          <w:sz w:val="20"/>
          <w:szCs w:val="20"/>
        </w:rPr>
        <w:t>s appetite. Where we have frequent birthdays and celebrations</w:t>
      </w:r>
      <w:r w:rsidR="002D798A" w:rsidRPr="002D798A">
        <w:rPr>
          <w:sz w:val="20"/>
          <w:szCs w:val="20"/>
        </w:rPr>
        <w:t xml:space="preserve"> in the same month we will do a joint celebration for those children once in the month.  W</w:t>
      </w:r>
      <w:r w:rsidRPr="002D798A">
        <w:rPr>
          <w:sz w:val="20"/>
          <w:szCs w:val="20"/>
        </w:rPr>
        <w:t>e</w:t>
      </w:r>
      <w:r w:rsidR="002D798A" w:rsidRPr="002D798A">
        <w:rPr>
          <w:sz w:val="20"/>
          <w:szCs w:val="20"/>
        </w:rPr>
        <w:t xml:space="preserve"> may also</w:t>
      </w:r>
      <w:r w:rsidRPr="002D798A">
        <w:rPr>
          <w:sz w:val="20"/>
          <w:szCs w:val="20"/>
        </w:rPr>
        <w:t xml:space="preserve"> consider other alternatives such as  celebrating through smiles and praise, stickers and badges, choosing a favourite story, becoming a special helper, playing a party game, dancing and/or singing their favourite song</w:t>
      </w:r>
    </w:p>
    <w:p w14:paraId="59FFB7C0" w14:textId="28BBBE93"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 xml:space="preserve">We </w:t>
      </w:r>
      <w:r w:rsidRPr="002D798A">
        <w:rPr>
          <w:rFonts w:ascii="Arial Bold"/>
          <w:sz w:val="20"/>
          <w:szCs w:val="20"/>
        </w:rPr>
        <w:t xml:space="preserve">do </w:t>
      </w:r>
      <w:r w:rsidRPr="002D798A">
        <w:rPr>
          <w:sz w:val="20"/>
          <w:szCs w:val="20"/>
        </w:rPr>
        <w:t>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42392621" w14:textId="77777777" w:rsidR="00EB1692" w:rsidRPr="002D798A" w:rsidRDefault="00EB1692" w:rsidP="00EB1692">
      <w:pPr>
        <w:pStyle w:val="ListParagraph"/>
        <w:numPr>
          <w:ilvl w:val="0"/>
          <w:numId w:val="1"/>
        </w:numPr>
        <w:pBdr>
          <w:top w:val="nil"/>
          <w:left w:val="nil"/>
          <w:bottom w:val="nil"/>
          <w:right w:val="nil"/>
          <w:between w:val="nil"/>
          <w:bar w:val="nil"/>
        </w:pBdr>
        <w:rPr>
          <w:rFonts w:eastAsia="Arial" w:cs="Arial"/>
          <w:sz w:val="20"/>
          <w:szCs w:val="20"/>
        </w:rPr>
      </w:pPr>
      <w:r w:rsidRPr="002D798A">
        <w:rPr>
          <w:sz w:val="20"/>
          <w:szCs w:val="20"/>
        </w:rPr>
        <w:t xml:space="preserve">All staff who prepare and handle food are competent to do so and receive training in food hygiene which is updated every three years. </w:t>
      </w:r>
    </w:p>
    <w:p w14:paraId="2578909D" w14:textId="77777777" w:rsidR="00EB1692" w:rsidRPr="002D798A" w:rsidRDefault="00EB1692" w:rsidP="00EB1692">
      <w:pPr>
        <w:rPr>
          <w:sz w:val="20"/>
          <w:szCs w:val="20"/>
        </w:rPr>
      </w:pPr>
    </w:p>
    <w:p w14:paraId="0CDCF9AB" w14:textId="77777777" w:rsidR="002D798A" w:rsidRPr="002D798A" w:rsidRDefault="002D798A" w:rsidP="00EB1692">
      <w:pPr>
        <w:rPr>
          <w:sz w:val="20"/>
          <w:szCs w:val="20"/>
        </w:rPr>
      </w:pPr>
      <w:r w:rsidRPr="002D798A">
        <w:rPr>
          <w:sz w:val="20"/>
          <w:szCs w:val="20"/>
        </w:rPr>
        <w:t xml:space="preserve">A copy of the menu is on the parent board and daily feedback forms will inform parents of the meals and how much was eaten at each mealtime. </w:t>
      </w:r>
    </w:p>
    <w:p w14:paraId="2BC4F21E" w14:textId="77777777" w:rsidR="002D798A" w:rsidRPr="002D798A" w:rsidRDefault="002D798A" w:rsidP="00EB1692">
      <w:pPr>
        <w:rPr>
          <w:sz w:val="20"/>
          <w:szCs w:val="20"/>
        </w:rPr>
      </w:pPr>
    </w:p>
    <w:p w14:paraId="386DF7C7" w14:textId="38D82EEA" w:rsidR="00EB1692" w:rsidRPr="002D798A" w:rsidRDefault="002D798A" w:rsidP="00EB1692">
      <w:pPr>
        <w:rPr>
          <w:sz w:val="20"/>
          <w:szCs w:val="20"/>
        </w:rPr>
      </w:pPr>
      <w:r w:rsidRPr="002D798A">
        <w:rPr>
          <w:sz w:val="20"/>
          <w:szCs w:val="20"/>
        </w:rPr>
        <w:t xml:space="preserve">The information pack provided to [potential] parents will contain a sample menu to </w:t>
      </w:r>
      <w:r w:rsidR="00EB1692" w:rsidRPr="002D798A">
        <w:rPr>
          <w:sz w:val="20"/>
          <w:szCs w:val="20"/>
        </w:rPr>
        <w:t xml:space="preserve">show </w:t>
      </w:r>
      <w:r w:rsidRPr="002D798A">
        <w:rPr>
          <w:sz w:val="20"/>
          <w:szCs w:val="20"/>
        </w:rPr>
        <w:t>our</w:t>
      </w:r>
      <w:r w:rsidR="00EB1692" w:rsidRPr="002D798A">
        <w:rPr>
          <w:sz w:val="20"/>
          <w:szCs w:val="20"/>
        </w:rPr>
        <w:t xml:space="preserve"> commitment to healthy eating.</w:t>
      </w:r>
    </w:p>
    <w:p w14:paraId="6DC753CC" w14:textId="77777777" w:rsidR="00EB1692" w:rsidRPr="002D798A" w:rsidRDefault="00EB1692" w:rsidP="00EB1692">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B1692" w:rsidRPr="002D798A" w14:paraId="71C52241"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6B664" w14:textId="77777777" w:rsidR="00EB1692" w:rsidRPr="002D798A" w:rsidRDefault="00EB1692" w:rsidP="00F70145">
            <w:pPr>
              <w:pStyle w:val="MeetsEYFS"/>
              <w:rPr>
                <w:szCs w:val="20"/>
              </w:rPr>
            </w:pPr>
            <w:r w:rsidRPr="002D798A">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FE8C7" w14:textId="77777777" w:rsidR="00EB1692" w:rsidRPr="002D798A" w:rsidRDefault="00EB1692" w:rsidP="00F70145">
            <w:pPr>
              <w:pStyle w:val="MeetsEYFS"/>
              <w:rPr>
                <w:szCs w:val="20"/>
              </w:rPr>
            </w:pPr>
            <w:r w:rsidRPr="002D798A">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FAF4" w14:textId="77777777" w:rsidR="00EB1692" w:rsidRPr="002D798A" w:rsidRDefault="00EB1692" w:rsidP="00F70145">
            <w:pPr>
              <w:pStyle w:val="MeetsEYFS"/>
              <w:rPr>
                <w:szCs w:val="20"/>
              </w:rPr>
            </w:pPr>
            <w:r w:rsidRPr="002D798A">
              <w:rPr>
                <w:rFonts w:ascii="Arial Bold"/>
                <w:szCs w:val="20"/>
              </w:rPr>
              <w:t>Date for review</w:t>
            </w:r>
          </w:p>
        </w:tc>
      </w:tr>
      <w:tr w:rsidR="00EB1692" w:rsidRPr="002D798A" w14:paraId="22A9B8F8"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FF99F" w14:textId="34F21F6C" w:rsidR="00EB1692" w:rsidRPr="002D798A" w:rsidRDefault="002D798A" w:rsidP="00F70145">
            <w:pPr>
              <w:pStyle w:val="MeetsEYFS"/>
              <w:rPr>
                <w:szCs w:val="20"/>
              </w:rPr>
            </w:pPr>
            <w:r w:rsidRPr="002D798A">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812B8" w14:textId="51AC3C9E" w:rsidR="00EB1692" w:rsidRPr="002D798A" w:rsidRDefault="002D798A" w:rsidP="00F70145">
            <w:pPr>
              <w:rPr>
                <w:i/>
                <w:sz w:val="20"/>
                <w:szCs w:val="20"/>
              </w:rPr>
            </w:pPr>
            <w:r w:rsidRPr="002D798A">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2DB09" w14:textId="69B931A1" w:rsidR="00EB1692" w:rsidRPr="002D798A" w:rsidRDefault="002D798A" w:rsidP="00F70145">
            <w:pPr>
              <w:pStyle w:val="MeetsEYFS"/>
              <w:rPr>
                <w:szCs w:val="20"/>
              </w:rPr>
            </w:pPr>
            <w:r w:rsidRPr="002D798A">
              <w:rPr>
                <w:i/>
                <w:iCs/>
                <w:szCs w:val="20"/>
              </w:rPr>
              <w:t>On or before 12 June 2019</w:t>
            </w:r>
          </w:p>
        </w:tc>
      </w:tr>
    </w:tbl>
    <w:p w14:paraId="6429CD9F" w14:textId="77777777" w:rsidR="00EB1692" w:rsidRPr="002D798A" w:rsidRDefault="00EB1692" w:rsidP="00EB1692">
      <w:pPr>
        <w:jc w:val="center"/>
        <w:rPr>
          <w:sz w:val="20"/>
          <w:szCs w:val="20"/>
        </w:rPr>
      </w:pPr>
    </w:p>
    <w:p w14:paraId="32C22A33" w14:textId="77777777" w:rsidR="00EB1692" w:rsidRPr="002D798A" w:rsidRDefault="00EB1692" w:rsidP="00EB1692">
      <w:pPr>
        <w:rPr>
          <w:sz w:val="20"/>
          <w:szCs w:val="20"/>
        </w:rPr>
      </w:pPr>
    </w:p>
    <w:p w14:paraId="0562A0E2" w14:textId="77777777" w:rsidR="00EB1692" w:rsidRPr="002D798A" w:rsidRDefault="00EB1692">
      <w:pPr>
        <w:rPr>
          <w:sz w:val="20"/>
          <w:szCs w:val="20"/>
        </w:rPr>
      </w:pPr>
    </w:p>
    <w:sectPr w:rsidR="00EB1692" w:rsidRPr="002D79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A0B2C" w14:textId="77777777" w:rsidR="001B7E76" w:rsidRDefault="001B7E76" w:rsidP="00EB1692">
      <w:r>
        <w:separator/>
      </w:r>
    </w:p>
  </w:endnote>
  <w:endnote w:type="continuationSeparator" w:id="0">
    <w:p w14:paraId="221A9EA9" w14:textId="77777777" w:rsidR="001B7E76" w:rsidRDefault="001B7E76" w:rsidP="00E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90242902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3D30DC7D" w14:textId="65C1650B" w:rsidR="002D798A" w:rsidRPr="002D798A" w:rsidRDefault="002D798A">
            <w:pPr>
              <w:pStyle w:val="Footer"/>
              <w:jc w:val="right"/>
              <w:rPr>
                <w:b/>
                <w:sz w:val="16"/>
                <w:szCs w:val="16"/>
              </w:rPr>
            </w:pPr>
            <w:r w:rsidRPr="002D798A">
              <w:rPr>
                <w:b/>
                <w:sz w:val="16"/>
                <w:szCs w:val="16"/>
              </w:rPr>
              <w:t xml:space="preserve">Page </w:t>
            </w:r>
            <w:r w:rsidRPr="002D798A">
              <w:rPr>
                <w:b/>
                <w:bCs/>
                <w:sz w:val="16"/>
                <w:szCs w:val="16"/>
              </w:rPr>
              <w:fldChar w:fldCharType="begin"/>
            </w:r>
            <w:r w:rsidRPr="002D798A">
              <w:rPr>
                <w:b/>
                <w:bCs/>
                <w:sz w:val="16"/>
                <w:szCs w:val="16"/>
              </w:rPr>
              <w:instrText xml:space="preserve"> PAGE </w:instrText>
            </w:r>
            <w:r w:rsidRPr="002D798A">
              <w:rPr>
                <w:b/>
                <w:bCs/>
                <w:sz w:val="16"/>
                <w:szCs w:val="16"/>
              </w:rPr>
              <w:fldChar w:fldCharType="separate"/>
            </w:r>
            <w:r w:rsidRPr="002D798A">
              <w:rPr>
                <w:b/>
                <w:bCs/>
                <w:noProof/>
                <w:sz w:val="16"/>
                <w:szCs w:val="16"/>
              </w:rPr>
              <w:t>2</w:t>
            </w:r>
            <w:r w:rsidRPr="002D798A">
              <w:rPr>
                <w:b/>
                <w:bCs/>
                <w:sz w:val="16"/>
                <w:szCs w:val="16"/>
              </w:rPr>
              <w:fldChar w:fldCharType="end"/>
            </w:r>
            <w:r w:rsidRPr="002D798A">
              <w:rPr>
                <w:b/>
                <w:sz w:val="16"/>
                <w:szCs w:val="16"/>
              </w:rPr>
              <w:t xml:space="preserve"> of </w:t>
            </w:r>
            <w:r w:rsidRPr="002D798A">
              <w:rPr>
                <w:b/>
                <w:bCs/>
                <w:sz w:val="16"/>
                <w:szCs w:val="16"/>
              </w:rPr>
              <w:fldChar w:fldCharType="begin"/>
            </w:r>
            <w:r w:rsidRPr="002D798A">
              <w:rPr>
                <w:b/>
                <w:bCs/>
                <w:sz w:val="16"/>
                <w:szCs w:val="16"/>
              </w:rPr>
              <w:instrText xml:space="preserve"> NUMPAGES  </w:instrText>
            </w:r>
            <w:r w:rsidRPr="002D798A">
              <w:rPr>
                <w:b/>
                <w:bCs/>
                <w:sz w:val="16"/>
                <w:szCs w:val="16"/>
              </w:rPr>
              <w:fldChar w:fldCharType="separate"/>
            </w:r>
            <w:r w:rsidRPr="002D798A">
              <w:rPr>
                <w:b/>
                <w:bCs/>
                <w:noProof/>
                <w:sz w:val="16"/>
                <w:szCs w:val="16"/>
              </w:rPr>
              <w:t>2</w:t>
            </w:r>
            <w:r w:rsidRPr="002D798A">
              <w:rPr>
                <w:b/>
                <w:bCs/>
                <w:sz w:val="16"/>
                <w:szCs w:val="16"/>
              </w:rPr>
              <w:fldChar w:fldCharType="end"/>
            </w:r>
          </w:p>
        </w:sdtContent>
      </w:sdt>
    </w:sdtContent>
  </w:sdt>
  <w:p w14:paraId="33A3BC26" w14:textId="77777777" w:rsidR="002D798A" w:rsidRDefault="002D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EF90" w14:textId="77777777" w:rsidR="001B7E76" w:rsidRDefault="001B7E76" w:rsidP="00EB1692">
      <w:r>
        <w:separator/>
      </w:r>
    </w:p>
  </w:footnote>
  <w:footnote w:type="continuationSeparator" w:id="0">
    <w:p w14:paraId="08C50FE5" w14:textId="77777777" w:rsidR="001B7E76" w:rsidRDefault="001B7E76" w:rsidP="00EB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5EC7" w14:textId="303C8FCD" w:rsidR="00EB1692" w:rsidRPr="00EB1692" w:rsidRDefault="00EB1692" w:rsidP="00EB1692">
    <w:pPr>
      <w:pStyle w:val="H1"/>
      <w:rPr>
        <w:sz w:val="24"/>
      </w:rPr>
    </w:pPr>
    <w:bookmarkStart w:id="1" w:name="_Toc106"/>
    <w:bookmarkStart w:id="2" w:name="_Toc499112314"/>
    <w:r w:rsidRPr="00EB1692">
      <w:rPr>
        <w:sz w:val="24"/>
      </w:rPr>
      <w:t>47. Nutrition and Mealtimes</w:t>
    </w:r>
    <w:r w:rsidRPr="00EB1692">
      <w:rPr>
        <w:sz w:val="24"/>
      </w:rPr>
      <w:t xml:space="preserve"> Policy and Procedure for Enfys Hapus Nursery </w:t>
    </w:r>
    <w:bookmarkEnd w:id="1"/>
    <w:bookmarkEnd w:id="2"/>
  </w:p>
  <w:p w14:paraId="26B9428B" w14:textId="77777777" w:rsidR="00EB1692" w:rsidRDefault="00EB1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E0B44"/>
    <w:multiLevelType w:val="hybridMultilevel"/>
    <w:tmpl w:val="B12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92"/>
    <w:rsid w:val="001B7E76"/>
    <w:rsid w:val="001F3ACD"/>
    <w:rsid w:val="002D798A"/>
    <w:rsid w:val="00EB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F453"/>
  <w15:chartTrackingRefBased/>
  <w15:docId w15:val="{C25B847F-4F97-4C5F-A593-EA3C02D0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92"/>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92"/>
    <w:pPr>
      <w:ind w:left="720"/>
    </w:pPr>
  </w:style>
  <w:style w:type="paragraph" w:customStyle="1" w:styleId="H1">
    <w:name w:val="H1"/>
    <w:basedOn w:val="Normal"/>
    <w:next w:val="Normal"/>
    <w:qFormat/>
    <w:rsid w:val="00EB1692"/>
    <w:pPr>
      <w:pageBreakBefore/>
      <w:jc w:val="center"/>
    </w:pPr>
    <w:rPr>
      <w:b/>
      <w:sz w:val="36"/>
    </w:rPr>
  </w:style>
  <w:style w:type="paragraph" w:customStyle="1" w:styleId="MeetsEYFS">
    <w:name w:val="Meets EYFS"/>
    <w:basedOn w:val="Normal"/>
    <w:qFormat/>
    <w:rsid w:val="00EB1692"/>
    <w:pPr>
      <w:jc w:val="left"/>
    </w:pPr>
    <w:rPr>
      <w:sz w:val="20"/>
    </w:rPr>
  </w:style>
  <w:style w:type="paragraph" w:customStyle="1" w:styleId="deleteasappropriate">
    <w:name w:val="delete as appropriate"/>
    <w:basedOn w:val="Normal"/>
    <w:qFormat/>
    <w:rsid w:val="00EB1692"/>
    <w:rPr>
      <w:i/>
      <w:sz w:val="20"/>
    </w:rPr>
  </w:style>
  <w:style w:type="paragraph" w:styleId="Header">
    <w:name w:val="header"/>
    <w:basedOn w:val="Normal"/>
    <w:link w:val="HeaderChar"/>
    <w:uiPriority w:val="99"/>
    <w:unhideWhenUsed/>
    <w:rsid w:val="00EB1692"/>
    <w:pPr>
      <w:tabs>
        <w:tab w:val="center" w:pos="4513"/>
        <w:tab w:val="right" w:pos="9026"/>
      </w:tabs>
    </w:pPr>
  </w:style>
  <w:style w:type="character" w:customStyle="1" w:styleId="HeaderChar">
    <w:name w:val="Header Char"/>
    <w:basedOn w:val="DefaultParagraphFont"/>
    <w:link w:val="Header"/>
    <w:uiPriority w:val="99"/>
    <w:rsid w:val="00EB1692"/>
    <w:rPr>
      <w:rFonts w:ascii="Arial" w:eastAsia="Times New Roman" w:hAnsi="Arial" w:cs="Times New Roman"/>
      <w:sz w:val="24"/>
      <w:szCs w:val="24"/>
      <w:lang w:val="cy-GB"/>
    </w:rPr>
  </w:style>
  <w:style w:type="paragraph" w:styleId="Footer">
    <w:name w:val="footer"/>
    <w:basedOn w:val="Normal"/>
    <w:link w:val="FooterChar"/>
    <w:uiPriority w:val="99"/>
    <w:unhideWhenUsed/>
    <w:rsid w:val="00EB1692"/>
    <w:pPr>
      <w:tabs>
        <w:tab w:val="center" w:pos="4513"/>
        <w:tab w:val="right" w:pos="9026"/>
      </w:tabs>
    </w:pPr>
  </w:style>
  <w:style w:type="character" w:customStyle="1" w:styleId="FooterChar">
    <w:name w:val="Footer Char"/>
    <w:basedOn w:val="DefaultParagraphFont"/>
    <w:link w:val="Footer"/>
    <w:uiPriority w:val="99"/>
    <w:rsid w:val="00EB169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2018-06-12T21:57:00Z</dcterms:created>
  <dcterms:modified xsi:type="dcterms:W3CDTF">2018-06-12T21:57:00Z</dcterms:modified>
</cp:coreProperties>
</file>