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98A7D" w14:textId="77777777" w:rsidR="00A629DE" w:rsidRPr="00C93F11" w:rsidRDefault="00A629DE" w:rsidP="00A629DE">
      <w:pPr>
        <w:rPr>
          <w:sz w:val="20"/>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A629DE" w:rsidRPr="00C93F11" w14:paraId="79BA547B" w14:textId="77777777" w:rsidTr="00E10743">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C86C0" w14:textId="77777777" w:rsidR="00A629DE" w:rsidRPr="00C93F11" w:rsidRDefault="00A629DE" w:rsidP="00E10743">
            <w:pPr>
              <w:pStyle w:val="MeetsEYFS"/>
              <w:jc w:val="center"/>
              <w:rPr>
                <w:szCs w:val="20"/>
              </w:rPr>
            </w:pPr>
            <w:r w:rsidRPr="00C93F11">
              <w:rPr>
                <w:szCs w:val="20"/>
              </w:rPr>
              <w:t>Wales: NMS</w:t>
            </w:r>
          </w:p>
        </w:tc>
      </w:tr>
      <w:tr w:rsidR="00A629DE" w:rsidRPr="00C93F11" w14:paraId="6C5B0185" w14:textId="77777777" w:rsidTr="00E10743">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7DFA0" w14:textId="77777777" w:rsidR="00A629DE" w:rsidRPr="00C93F11" w:rsidRDefault="00A629DE" w:rsidP="00E10743">
            <w:pPr>
              <w:pStyle w:val="MeetsEYFS"/>
              <w:jc w:val="center"/>
              <w:rPr>
                <w:szCs w:val="20"/>
              </w:rPr>
            </w:pPr>
            <w:r w:rsidRPr="00C93F11">
              <w:rPr>
                <w:szCs w:val="20"/>
              </w:rPr>
              <w:t>5.1, 12.1</w:t>
            </w:r>
          </w:p>
        </w:tc>
      </w:tr>
    </w:tbl>
    <w:p w14:paraId="7A564A04" w14:textId="77777777" w:rsidR="00A629DE" w:rsidRPr="00C93F11" w:rsidRDefault="00A629DE" w:rsidP="00A629DE">
      <w:pPr>
        <w:rPr>
          <w:i/>
          <w:iCs/>
          <w:sz w:val="20"/>
          <w:szCs w:val="20"/>
          <w:lang w:eastAsia="en-GB"/>
        </w:rPr>
      </w:pPr>
    </w:p>
    <w:p w14:paraId="5B6281A6" w14:textId="2776BBF9" w:rsidR="00A629DE" w:rsidRPr="00C93F11" w:rsidRDefault="00A629DE" w:rsidP="00A629DE">
      <w:pPr>
        <w:rPr>
          <w:sz w:val="20"/>
          <w:szCs w:val="20"/>
        </w:rPr>
      </w:pPr>
      <w:r w:rsidRPr="00C93F11">
        <w:rPr>
          <w:sz w:val="20"/>
          <w:szCs w:val="20"/>
        </w:rPr>
        <w:t>At</w:t>
      </w:r>
      <w:r w:rsidR="00C93F11" w:rsidRPr="00C93F11">
        <w:rPr>
          <w:sz w:val="20"/>
          <w:szCs w:val="20"/>
        </w:rPr>
        <w:t xml:space="preserve"> Enfys Hapus Nursery </w:t>
      </w:r>
      <w:r w:rsidRPr="00C93F11">
        <w:rPr>
          <w:sz w:val="20"/>
          <w:szCs w:val="20"/>
        </w:rP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6D14A36E" w14:textId="77777777" w:rsidR="00A629DE" w:rsidRPr="00C93F11" w:rsidRDefault="00A629DE" w:rsidP="00A629DE">
      <w:pPr>
        <w:rPr>
          <w:sz w:val="20"/>
          <w:szCs w:val="20"/>
        </w:rPr>
      </w:pPr>
    </w:p>
    <w:p w14:paraId="4BCEA2E7" w14:textId="39B629AB" w:rsidR="00A629DE" w:rsidRDefault="00A629DE" w:rsidP="00A629DE">
      <w:pPr>
        <w:rPr>
          <w:rFonts w:ascii="Arial Bold"/>
          <w:sz w:val="20"/>
          <w:szCs w:val="20"/>
        </w:rPr>
      </w:pPr>
      <w:r w:rsidRPr="00C93F11">
        <w:rPr>
          <w:rFonts w:ascii="Arial Bold"/>
          <w:sz w:val="20"/>
          <w:szCs w:val="20"/>
        </w:rPr>
        <w:t>Our procedures</w:t>
      </w:r>
    </w:p>
    <w:p w14:paraId="1C694C15" w14:textId="77777777" w:rsidR="00C93F11" w:rsidRPr="00C93F11" w:rsidRDefault="00C93F11" w:rsidP="00A629DE">
      <w:pPr>
        <w:rPr>
          <w:sz w:val="20"/>
          <w:szCs w:val="20"/>
        </w:rPr>
      </w:pPr>
    </w:p>
    <w:p w14:paraId="514C6024" w14:textId="77777777" w:rsidR="00A629DE" w:rsidRPr="00C93F11" w:rsidRDefault="00A629DE" w:rsidP="00A629DE">
      <w:pPr>
        <w:pStyle w:val="ListParagraph"/>
        <w:numPr>
          <w:ilvl w:val="0"/>
          <w:numId w:val="1"/>
        </w:numPr>
        <w:pBdr>
          <w:top w:val="nil"/>
          <w:left w:val="nil"/>
          <w:bottom w:val="nil"/>
          <w:right w:val="nil"/>
          <w:between w:val="nil"/>
          <w:bar w:val="nil"/>
        </w:pBdr>
        <w:rPr>
          <w:sz w:val="20"/>
          <w:szCs w:val="20"/>
        </w:rPr>
      </w:pPr>
      <w:r w:rsidRPr="00C93F11">
        <w:rPr>
          <w:sz w:val="20"/>
          <w:szCs w:val="20"/>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7A113851" w14:textId="77777777" w:rsidR="00A629DE" w:rsidRPr="00C93F11" w:rsidRDefault="00A629DE" w:rsidP="00A629DE">
      <w:pPr>
        <w:pStyle w:val="ListParagraph"/>
        <w:numPr>
          <w:ilvl w:val="0"/>
          <w:numId w:val="1"/>
        </w:numPr>
        <w:pBdr>
          <w:top w:val="nil"/>
          <w:left w:val="nil"/>
          <w:bottom w:val="nil"/>
          <w:right w:val="nil"/>
          <w:between w:val="nil"/>
          <w:bar w:val="nil"/>
        </w:pBdr>
        <w:rPr>
          <w:rFonts w:ascii="Arial Bold"/>
          <w:sz w:val="20"/>
          <w:szCs w:val="20"/>
        </w:rPr>
      </w:pPr>
      <w:r w:rsidRPr="00C93F11">
        <w:rPr>
          <w:sz w:val="20"/>
          <w:szCs w:val="20"/>
        </w:rPr>
        <w:t>We ask parents to share all information about allergic reactions and allergies on child</w:t>
      </w:r>
      <w:r w:rsidRPr="00C93F11">
        <w:rPr>
          <w:rFonts w:ascii="Arial Unicode MS"/>
          <w:sz w:val="20"/>
          <w:szCs w:val="20"/>
        </w:rPr>
        <w:t>’</w:t>
      </w:r>
      <w:r w:rsidRPr="00C93F11">
        <w:rPr>
          <w:sz w:val="20"/>
          <w:szCs w:val="20"/>
        </w:rPr>
        <w:t>s registration form and to inform staff of any allergies discovered after registration</w:t>
      </w:r>
    </w:p>
    <w:p w14:paraId="01AA6335" w14:textId="3A1F44BF" w:rsidR="00A629DE" w:rsidRPr="00C93F11" w:rsidRDefault="00A629DE" w:rsidP="00A629DE">
      <w:pPr>
        <w:pStyle w:val="ListParagraph"/>
        <w:numPr>
          <w:ilvl w:val="0"/>
          <w:numId w:val="1"/>
        </w:numPr>
        <w:pBdr>
          <w:top w:val="nil"/>
          <w:left w:val="nil"/>
          <w:bottom w:val="nil"/>
          <w:right w:val="nil"/>
          <w:between w:val="nil"/>
          <w:bar w:val="nil"/>
        </w:pBdr>
        <w:rPr>
          <w:rFonts w:ascii="Arial Bold" w:eastAsia="Arial Bold" w:hAnsi="Arial Bold" w:cs="Arial Bold"/>
          <w:sz w:val="20"/>
          <w:szCs w:val="20"/>
        </w:rPr>
      </w:pPr>
      <w:r w:rsidRPr="00C93F11">
        <w:rPr>
          <w:sz w:val="20"/>
          <w:szCs w:val="20"/>
        </w:rPr>
        <w:t xml:space="preserve">We share all information with all staff and keep an allergy register in </w:t>
      </w:r>
      <w:r w:rsidR="00C93F11" w:rsidRPr="00C93F11">
        <w:rPr>
          <w:sz w:val="20"/>
          <w:szCs w:val="20"/>
        </w:rPr>
        <w:t>the office and kitchen area</w:t>
      </w:r>
    </w:p>
    <w:p w14:paraId="00AC8B66" w14:textId="77777777" w:rsidR="00A629DE" w:rsidRPr="00C93F11" w:rsidRDefault="00A629DE" w:rsidP="00A629DE">
      <w:pPr>
        <w:pStyle w:val="ListParagraph"/>
        <w:numPr>
          <w:ilvl w:val="0"/>
          <w:numId w:val="1"/>
        </w:numPr>
        <w:pBdr>
          <w:top w:val="nil"/>
          <w:left w:val="nil"/>
          <w:bottom w:val="nil"/>
          <w:right w:val="nil"/>
          <w:between w:val="nil"/>
          <w:bar w:val="nil"/>
        </w:pBdr>
        <w:rPr>
          <w:rFonts w:ascii="Arial Bold" w:eastAsia="Arial Bold" w:hAnsi="Arial Bold" w:cs="Arial Bold"/>
          <w:sz w:val="20"/>
          <w:szCs w:val="20"/>
        </w:rPr>
      </w:pPr>
      <w:r w:rsidRPr="00C93F11">
        <w:rPr>
          <w:sz w:val="20"/>
          <w:szCs w:val="20"/>
        </w:rPr>
        <w:t>Where a child has a known allergy, the nursery manager will carry out a full Allergy Risk Assessment Procedure with the parent prior to the child starting the nursery and shares this assessment with all staff</w:t>
      </w:r>
    </w:p>
    <w:p w14:paraId="766C82CC" w14:textId="77777777" w:rsidR="00A629DE" w:rsidRPr="00C93F11" w:rsidRDefault="00A629DE" w:rsidP="00A629DE">
      <w:pPr>
        <w:pStyle w:val="ListParagraph"/>
        <w:numPr>
          <w:ilvl w:val="0"/>
          <w:numId w:val="1"/>
        </w:numPr>
        <w:pBdr>
          <w:top w:val="nil"/>
          <w:left w:val="nil"/>
          <w:bottom w:val="nil"/>
          <w:right w:val="nil"/>
          <w:between w:val="nil"/>
          <w:bar w:val="nil"/>
        </w:pBdr>
        <w:rPr>
          <w:rFonts w:eastAsia="Arial" w:cs="Arial"/>
          <w:sz w:val="20"/>
          <w:szCs w:val="20"/>
        </w:rPr>
      </w:pPr>
      <w:r w:rsidRPr="00C93F11">
        <w:rPr>
          <w:sz w:val="20"/>
          <w:szCs w:val="20"/>
        </w:rPr>
        <w:t>All food prepared for a child with a specific allergy is prepared in an area where there is no chance of contamination and served on equipment that has not been in contact with this specific food type, e.g. nuts</w:t>
      </w:r>
    </w:p>
    <w:p w14:paraId="3BE2CC88" w14:textId="77777777" w:rsidR="00A629DE" w:rsidRPr="00C93F11" w:rsidRDefault="00A629DE" w:rsidP="00A629DE">
      <w:pPr>
        <w:pStyle w:val="ListParagraph"/>
        <w:numPr>
          <w:ilvl w:val="0"/>
          <w:numId w:val="1"/>
        </w:numPr>
        <w:pBdr>
          <w:top w:val="nil"/>
          <w:left w:val="nil"/>
          <w:bottom w:val="nil"/>
          <w:right w:val="nil"/>
          <w:between w:val="nil"/>
          <w:bar w:val="nil"/>
        </w:pBdr>
        <w:rPr>
          <w:rFonts w:eastAsia="Arial" w:cs="Arial"/>
          <w:sz w:val="20"/>
          <w:szCs w:val="20"/>
        </w:rPr>
      </w:pPr>
      <w:r w:rsidRPr="00C93F11">
        <w:rPr>
          <w:sz w:val="20"/>
          <w:szCs w:val="20"/>
        </w:rPr>
        <w:t>The manager, nursery cook and parents will work together to ensure a child with specific food allergies receives no food at nursery that may harm them. This may include designing an appropriate menu or substituting specific meals on the current nursery menu</w:t>
      </w:r>
    </w:p>
    <w:p w14:paraId="06CD50F5" w14:textId="77777777" w:rsidR="00A629DE" w:rsidRPr="00C93F11" w:rsidRDefault="00A629DE" w:rsidP="00A629DE">
      <w:pPr>
        <w:pStyle w:val="ListParagraph"/>
        <w:numPr>
          <w:ilvl w:val="0"/>
          <w:numId w:val="1"/>
        </w:numPr>
        <w:pBdr>
          <w:top w:val="nil"/>
          <w:left w:val="nil"/>
          <w:bottom w:val="nil"/>
          <w:right w:val="nil"/>
          <w:between w:val="nil"/>
          <w:bar w:val="nil"/>
        </w:pBdr>
        <w:rPr>
          <w:rFonts w:eastAsia="Arial" w:cs="Arial"/>
          <w:sz w:val="20"/>
          <w:szCs w:val="20"/>
        </w:rPr>
      </w:pPr>
      <w:r w:rsidRPr="00C93F11">
        <w:rPr>
          <w:sz w:val="20"/>
          <w:szCs w:val="20"/>
        </w:rPr>
        <w:t xml:space="preserve">Seating will be monitored for children with allergies. Where deemed appropriate staff will sit with children who have allergies and where age/stage appropriate staff will discuss food allergies and the potential risks </w:t>
      </w:r>
    </w:p>
    <w:p w14:paraId="0DA7686D" w14:textId="77777777" w:rsidR="00A629DE" w:rsidRPr="00C93F11" w:rsidRDefault="00A629DE" w:rsidP="00A629DE">
      <w:pPr>
        <w:pStyle w:val="ListParagraph"/>
        <w:numPr>
          <w:ilvl w:val="0"/>
          <w:numId w:val="1"/>
        </w:numPr>
        <w:pBdr>
          <w:top w:val="nil"/>
          <w:left w:val="nil"/>
          <w:bottom w:val="nil"/>
          <w:right w:val="nil"/>
          <w:between w:val="nil"/>
          <w:bar w:val="nil"/>
        </w:pBdr>
        <w:rPr>
          <w:rFonts w:eastAsia="Arial" w:cs="Arial"/>
          <w:sz w:val="20"/>
          <w:szCs w:val="20"/>
        </w:rPr>
      </w:pPr>
      <w:r w:rsidRPr="00C93F11">
        <w:rPr>
          <w:sz w:val="20"/>
          <w:szCs w:val="20"/>
        </w:rPr>
        <w:t xml:space="preserve">If a child has an allergic reaction to food, a bee or wasp sting, plant etc. a first aid trained member of staff will act quickly and administer the appropriate treatment, if appropriate. We will inform parents and record the information in the incident book and on the allergy register If an allergic reaction requires specialist treatment, e.g. an EpiPen, then at least two members of staff working directly with the child and the manager will receive specific medical training to be able to administer the treatment to each individual child. </w:t>
      </w:r>
    </w:p>
    <w:p w14:paraId="6A5DD185" w14:textId="77777777" w:rsidR="00A629DE" w:rsidRPr="00C93F11" w:rsidRDefault="00A629DE" w:rsidP="00A629DE">
      <w:pPr>
        <w:ind w:left="720"/>
        <w:rPr>
          <w:sz w:val="20"/>
          <w:szCs w:val="20"/>
        </w:rPr>
      </w:pPr>
    </w:p>
    <w:p w14:paraId="38778995" w14:textId="77777777" w:rsidR="00C93F11" w:rsidRPr="00C93F11" w:rsidRDefault="00C93F11" w:rsidP="00A629DE">
      <w:pPr>
        <w:rPr>
          <w:rFonts w:ascii="Arial Bold"/>
          <w:sz w:val="20"/>
          <w:szCs w:val="20"/>
        </w:rPr>
      </w:pPr>
    </w:p>
    <w:p w14:paraId="2C3BD6CD" w14:textId="0E9875A2" w:rsidR="00A629DE" w:rsidRDefault="00A629DE" w:rsidP="00A629DE">
      <w:pPr>
        <w:rPr>
          <w:rFonts w:ascii="Arial Bold"/>
          <w:sz w:val="20"/>
          <w:szCs w:val="20"/>
        </w:rPr>
      </w:pPr>
      <w:r w:rsidRPr="00C93F11">
        <w:rPr>
          <w:rFonts w:ascii="Arial Bold"/>
          <w:sz w:val="20"/>
          <w:szCs w:val="20"/>
        </w:rPr>
        <w:t>Transporting children to hospital procedures</w:t>
      </w:r>
    </w:p>
    <w:p w14:paraId="09E57D94" w14:textId="77777777" w:rsidR="00C93F11" w:rsidRPr="00C93F11" w:rsidRDefault="00C93F11" w:rsidP="00A629DE">
      <w:pPr>
        <w:rPr>
          <w:rFonts w:ascii="Arial Bold" w:eastAsia="Arial Bold" w:hAnsi="Arial Bold" w:cs="Arial Bold"/>
          <w:sz w:val="20"/>
          <w:szCs w:val="20"/>
        </w:rPr>
      </w:pPr>
    </w:p>
    <w:p w14:paraId="1AFBCE8D" w14:textId="492FAA53" w:rsidR="00C93F11" w:rsidRPr="00C93F11" w:rsidRDefault="00A629DE" w:rsidP="00A629DE">
      <w:pPr>
        <w:rPr>
          <w:sz w:val="20"/>
          <w:szCs w:val="20"/>
        </w:rPr>
      </w:pPr>
      <w:r w:rsidRPr="00C93F11">
        <w:rPr>
          <w:sz w:val="20"/>
          <w:szCs w:val="20"/>
        </w:rPr>
        <w:t>The nursery manager/staff member must:</w:t>
      </w:r>
    </w:p>
    <w:p w14:paraId="7FCC0A2F"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Call for an ambulance immediately if the allergic reaction is severe. DO NOT attempt to transport the sick child in your own vehicle</w:t>
      </w:r>
    </w:p>
    <w:p w14:paraId="51AFB06C"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Whilst waiting for the ambulance, contact the parent(s) and arrange to meet them at the hospital</w:t>
      </w:r>
    </w:p>
    <w:p w14:paraId="5C10091B"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Arrange for the most appropriate member of staff to accompany the child taking with them any relevant information such as registration forms, relevant medication sheets, medication and the child</w:t>
      </w:r>
      <w:r w:rsidRPr="00C93F11">
        <w:rPr>
          <w:rFonts w:ascii="Arial Unicode MS"/>
          <w:sz w:val="20"/>
          <w:szCs w:val="20"/>
        </w:rPr>
        <w:t>’</w:t>
      </w:r>
      <w:r w:rsidRPr="00C93F11">
        <w:rPr>
          <w:sz w:val="20"/>
          <w:szCs w:val="20"/>
        </w:rPr>
        <w:t>s comforter</w:t>
      </w:r>
    </w:p>
    <w:p w14:paraId="6E3A43E5"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Redeploy staff if necessary to ensure there is adequate staff deployment to care for the remaining children. This may mean temporarily grouping the children together</w:t>
      </w:r>
    </w:p>
    <w:p w14:paraId="4C4BA865"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Inform a member of the management team immediately</w:t>
      </w:r>
    </w:p>
    <w:p w14:paraId="0D87FC71" w14:textId="77777777" w:rsidR="00A629DE" w:rsidRPr="00C93F11" w:rsidRDefault="00A629DE" w:rsidP="00A629DE">
      <w:pPr>
        <w:numPr>
          <w:ilvl w:val="0"/>
          <w:numId w:val="2"/>
        </w:numPr>
        <w:pBdr>
          <w:top w:val="nil"/>
          <w:left w:val="nil"/>
          <w:bottom w:val="nil"/>
          <w:right w:val="nil"/>
          <w:between w:val="nil"/>
          <w:bar w:val="nil"/>
        </w:pBdr>
        <w:rPr>
          <w:rFonts w:eastAsia="Arial" w:cs="Arial"/>
          <w:sz w:val="20"/>
          <w:szCs w:val="20"/>
        </w:rPr>
      </w:pPr>
      <w:r w:rsidRPr="00C93F11">
        <w:rPr>
          <w:sz w:val="20"/>
          <w:szCs w:val="20"/>
        </w:rPr>
        <w:t>Remain calm at all times. Children who witness an incident may well be affected by it and may need lots of cuddles and reassurance. Staff may also require additional support following the accident.</w:t>
      </w:r>
    </w:p>
    <w:p w14:paraId="34EC350C" w14:textId="77777777" w:rsidR="00A629DE" w:rsidRPr="00C93F11" w:rsidRDefault="00A629DE" w:rsidP="00A629DE">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A629DE" w:rsidRPr="00C93F11" w14:paraId="58E7CD04" w14:textId="77777777" w:rsidTr="00E10743">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BD776" w14:textId="77777777" w:rsidR="00A629DE" w:rsidRPr="00C93F11" w:rsidRDefault="00A629DE" w:rsidP="00E10743">
            <w:pPr>
              <w:pStyle w:val="MeetsEYFS"/>
              <w:rPr>
                <w:szCs w:val="20"/>
              </w:rPr>
            </w:pPr>
            <w:r w:rsidRPr="00C93F11">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BC5C" w14:textId="77777777" w:rsidR="00A629DE" w:rsidRPr="00C93F11" w:rsidRDefault="00A629DE" w:rsidP="00E10743">
            <w:pPr>
              <w:pStyle w:val="MeetsEYFS"/>
              <w:rPr>
                <w:szCs w:val="20"/>
              </w:rPr>
            </w:pPr>
            <w:r w:rsidRPr="00C93F11">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7DDE1" w14:textId="77777777" w:rsidR="00A629DE" w:rsidRPr="00C93F11" w:rsidRDefault="00A629DE" w:rsidP="00E10743">
            <w:pPr>
              <w:pStyle w:val="MeetsEYFS"/>
              <w:rPr>
                <w:szCs w:val="20"/>
              </w:rPr>
            </w:pPr>
            <w:r w:rsidRPr="00C93F11">
              <w:rPr>
                <w:rFonts w:ascii="Arial Bold"/>
                <w:szCs w:val="20"/>
              </w:rPr>
              <w:t>Date for review</w:t>
            </w:r>
          </w:p>
        </w:tc>
      </w:tr>
      <w:tr w:rsidR="00A629DE" w:rsidRPr="00C93F11" w14:paraId="4B5707BD" w14:textId="77777777" w:rsidTr="00E10743">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0E8D8" w14:textId="2A517277" w:rsidR="00A629DE" w:rsidRPr="00C93F11" w:rsidRDefault="00C93F11" w:rsidP="00E10743">
            <w:pPr>
              <w:pStyle w:val="MeetsEYFS"/>
              <w:rPr>
                <w:szCs w:val="20"/>
              </w:rPr>
            </w:pPr>
            <w:r>
              <w:rPr>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90DE" w14:textId="5552F8F6" w:rsidR="00A629DE" w:rsidRPr="00C93F11" w:rsidRDefault="00C93F11" w:rsidP="00E10743">
            <w:pPr>
              <w:rPr>
                <w:i/>
                <w:sz w:val="20"/>
                <w:szCs w:val="20"/>
              </w:rPr>
            </w:pPr>
            <w:r w:rsidRPr="00C93F11">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F6BC9" w14:textId="783A5AEA" w:rsidR="00A629DE" w:rsidRPr="00C93F11" w:rsidRDefault="00C93F11" w:rsidP="00E10743">
            <w:pPr>
              <w:pStyle w:val="MeetsEYFS"/>
              <w:rPr>
                <w:szCs w:val="20"/>
              </w:rPr>
            </w:pPr>
            <w:r>
              <w:rPr>
                <w:i/>
                <w:iCs/>
                <w:szCs w:val="20"/>
              </w:rPr>
              <w:t>On or before 12 June 2019</w:t>
            </w:r>
            <w:bookmarkStart w:id="0" w:name="_GoBack"/>
            <w:bookmarkEnd w:id="0"/>
          </w:p>
        </w:tc>
      </w:tr>
    </w:tbl>
    <w:p w14:paraId="5AD798D9" w14:textId="77777777" w:rsidR="00B92FD5" w:rsidRPr="00C93F11" w:rsidRDefault="00B92FD5">
      <w:pPr>
        <w:rPr>
          <w:sz w:val="20"/>
          <w:szCs w:val="20"/>
        </w:rPr>
      </w:pPr>
    </w:p>
    <w:sectPr w:rsidR="00B92FD5" w:rsidRPr="00C93F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6AA4" w14:textId="77777777" w:rsidR="000C6C11" w:rsidRDefault="000C6C11" w:rsidP="00A629DE">
      <w:r>
        <w:separator/>
      </w:r>
    </w:p>
  </w:endnote>
  <w:endnote w:type="continuationSeparator" w:id="0">
    <w:p w14:paraId="776A7BC4" w14:textId="77777777" w:rsidR="000C6C11" w:rsidRDefault="000C6C11" w:rsidP="00A6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19129435"/>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18960E0D" w14:textId="28117595" w:rsidR="00C93F11" w:rsidRPr="00C93F11" w:rsidRDefault="00C93F11">
            <w:pPr>
              <w:pStyle w:val="Footer"/>
              <w:jc w:val="right"/>
              <w:rPr>
                <w:b/>
                <w:sz w:val="16"/>
                <w:szCs w:val="16"/>
              </w:rPr>
            </w:pPr>
            <w:r w:rsidRPr="00C93F11">
              <w:rPr>
                <w:b/>
                <w:sz w:val="16"/>
                <w:szCs w:val="16"/>
              </w:rPr>
              <w:t xml:space="preserve">Page </w:t>
            </w:r>
            <w:r w:rsidRPr="00C93F11">
              <w:rPr>
                <w:b/>
                <w:bCs/>
                <w:sz w:val="16"/>
                <w:szCs w:val="16"/>
              </w:rPr>
              <w:fldChar w:fldCharType="begin"/>
            </w:r>
            <w:r w:rsidRPr="00C93F11">
              <w:rPr>
                <w:b/>
                <w:bCs/>
                <w:sz w:val="16"/>
                <w:szCs w:val="16"/>
              </w:rPr>
              <w:instrText xml:space="preserve"> PAGE </w:instrText>
            </w:r>
            <w:r w:rsidRPr="00C93F11">
              <w:rPr>
                <w:b/>
                <w:bCs/>
                <w:sz w:val="16"/>
                <w:szCs w:val="16"/>
              </w:rPr>
              <w:fldChar w:fldCharType="separate"/>
            </w:r>
            <w:r w:rsidRPr="00C93F11">
              <w:rPr>
                <w:b/>
                <w:bCs/>
                <w:noProof/>
                <w:sz w:val="16"/>
                <w:szCs w:val="16"/>
              </w:rPr>
              <w:t>2</w:t>
            </w:r>
            <w:r w:rsidRPr="00C93F11">
              <w:rPr>
                <w:b/>
                <w:bCs/>
                <w:sz w:val="16"/>
                <w:szCs w:val="16"/>
              </w:rPr>
              <w:fldChar w:fldCharType="end"/>
            </w:r>
            <w:r w:rsidRPr="00C93F11">
              <w:rPr>
                <w:b/>
                <w:sz w:val="16"/>
                <w:szCs w:val="16"/>
              </w:rPr>
              <w:t xml:space="preserve"> of </w:t>
            </w:r>
            <w:r w:rsidRPr="00C93F11">
              <w:rPr>
                <w:b/>
                <w:bCs/>
                <w:sz w:val="16"/>
                <w:szCs w:val="16"/>
              </w:rPr>
              <w:fldChar w:fldCharType="begin"/>
            </w:r>
            <w:r w:rsidRPr="00C93F11">
              <w:rPr>
                <w:b/>
                <w:bCs/>
                <w:sz w:val="16"/>
                <w:szCs w:val="16"/>
              </w:rPr>
              <w:instrText xml:space="preserve"> NUMPAGES  </w:instrText>
            </w:r>
            <w:r w:rsidRPr="00C93F11">
              <w:rPr>
                <w:b/>
                <w:bCs/>
                <w:sz w:val="16"/>
                <w:szCs w:val="16"/>
              </w:rPr>
              <w:fldChar w:fldCharType="separate"/>
            </w:r>
            <w:r w:rsidRPr="00C93F11">
              <w:rPr>
                <w:b/>
                <w:bCs/>
                <w:noProof/>
                <w:sz w:val="16"/>
                <w:szCs w:val="16"/>
              </w:rPr>
              <w:t>2</w:t>
            </w:r>
            <w:r w:rsidRPr="00C93F11">
              <w:rPr>
                <w:b/>
                <w:bCs/>
                <w:sz w:val="16"/>
                <w:szCs w:val="16"/>
              </w:rPr>
              <w:fldChar w:fldCharType="end"/>
            </w:r>
          </w:p>
        </w:sdtContent>
      </w:sdt>
    </w:sdtContent>
  </w:sdt>
  <w:p w14:paraId="77C362F3" w14:textId="77777777" w:rsidR="00C93F11" w:rsidRDefault="00C9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87B9A" w14:textId="77777777" w:rsidR="000C6C11" w:rsidRDefault="000C6C11" w:rsidP="00A629DE">
      <w:r>
        <w:separator/>
      </w:r>
    </w:p>
  </w:footnote>
  <w:footnote w:type="continuationSeparator" w:id="0">
    <w:p w14:paraId="4F625F6C" w14:textId="77777777" w:rsidR="000C6C11" w:rsidRDefault="000C6C11" w:rsidP="00A6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2B43" w14:textId="4D76778B" w:rsidR="00A629DE" w:rsidRPr="00A629DE" w:rsidRDefault="00A629DE" w:rsidP="00A629DE">
    <w:pPr>
      <w:pStyle w:val="H1"/>
      <w:rPr>
        <w:sz w:val="22"/>
        <w:szCs w:val="22"/>
      </w:rPr>
    </w:pPr>
    <w:bookmarkStart w:id="1" w:name="_Toc95"/>
    <w:bookmarkStart w:id="2" w:name="_Toc499112303"/>
    <w:r w:rsidRPr="00A629DE">
      <w:rPr>
        <w:sz w:val="22"/>
        <w:szCs w:val="22"/>
      </w:rPr>
      <w:t>36. Allergies and Allergic Reactions</w:t>
    </w:r>
    <w:r w:rsidRPr="00A629DE">
      <w:rPr>
        <w:sz w:val="22"/>
        <w:szCs w:val="22"/>
      </w:rPr>
      <w:t xml:space="preserve"> Policy and Procedure</w:t>
    </w:r>
    <w:bookmarkEnd w:id="1"/>
    <w:bookmarkEnd w:id="2"/>
    <w:r w:rsidRPr="00A629DE">
      <w:rPr>
        <w:sz w:val="22"/>
        <w:szCs w:val="22"/>
      </w:rPr>
      <w:t xml:space="preserv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8E9"/>
    <w:multiLevelType w:val="hybridMultilevel"/>
    <w:tmpl w:val="CB3E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47E08"/>
    <w:multiLevelType w:val="hybridMultilevel"/>
    <w:tmpl w:val="978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DE"/>
    <w:rsid w:val="000C6C11"/>
    <w:rsid w:val="00A629DE"/>
    <w:rsid w:val="00B92FD5"/>
    <w:rsid w:val="00C93F1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9F02"/>
  <w15:chartTrackingRefBased/>
  <w15:docId w15:val="{986C0F20-6DC6-4482-8F90-DD886FC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DE"/>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E"/>
    <w:pPr>
      <w:ind w:left="720"/>
    </w:pPr>
  </w:style>
  <w:style w:type="paragraph" w:customStyle="1" w:styleId="H1">
    <w:name w:val="H1"/>
    <w:basedOn w:val="Normal"/>
    <w:next w:val="Normal"/>
    <w:qFormat/>
    <w:rsid w:val="00A629DE"/>
    <w:pPr>
      <w:pageBreakBefore/>
      <w:jc w:val="center"/>
    </w:pPr>
    <w:rPr>
      <w:b/>
      <w:sz w:val="36"/>
    </w:rPr>
  </w:style>
  <w:style w:type="paragraph" w:customStyle="1" w:styleId="MeetsEYFS">
    <w:name w:val="Meets EYFS"/>
    <w:basedOn w:val="Normal"/>
    <w:qFormat/>
    <w:rsid w:val="00A629DE"/>
    <w:pPr>
      <w:jc w:val="left"/>
    </w:pPr>
    <w:rPr>
      <w:sz w:val="20"/>
    </w:rPr>
  </w:style>
  <w:style w:type="paragraph" w:customStyle="1" w:styleId="deleteasappropriate">
    <w:name w:val="delete as appropriate"/>
    <w:basedOn w:val="Normal"/>
    <w:qFormat/>
    <w:rsid w:val="00A629DE"/>
    <w:rPr>
      <w:i/>
      <w:sz w:val="20"/>
    </w:rPr>
  </w:style>
  <w:style w:type="paragraph" w:styleId="Header">
    <w:name w:val="header"/>
    <w:basedOn w:val="Normal"/>
    <w:link w:val="HeaderChar"/>
    <w:uiPriority w:val="99"/>
    <w:unhideWhenUsed/>
    <w:rsid w:val="00A629DE"/>
    <w:pPr>
      <w:tabs>
        <w:tab w:val="center" w:pos="4513"/>
        <w:tab w:val="right" w:pos="9026"/>
      </w:tabs>
    </w:pPr>
  </w:style>
  <w:style w:type="character" w:customStyle="1" w:styleId="HeaderChar">
    <w:name w:val="Header Char"/>
    <w:basedOn w:val="DefaultParagraphFont"/>
    <w:link w:val="Header"/>
    <w:uiPriority w:val="99"/>
    <w:rsid w:val="00A629DE"/>
    <w:rPr>
      <w:rFonts w:ascii="Arial" w:eastAsia="Times New Roman" w:hAnsi="Arial" w:cs="Times New Roman"/>
      <w:sz w:val="24"/>
      <w:szCs w:val="24"/>
      <w:lang w:val="cy-GB"/>
    </w:rPr>
  </w:style>
  <w:style w:type="paragraph" w:styleId="Footer">
    <w:name w:val="footer"/>
    <w:basedOn w:val="Normal"/>
    <w:link w:val="FooterChar"/>
    <w:uiPriority w:val="99"/>
    <w:unhideWhenUsed/>
    <w:rsid w:val="00A629DE"/>
    <w:pPr>
      <w:tabs>
        <w:tab w:val="center" w:pos="4513"/>
        <w:tab w:val="right" w:pos="9026"/>
      </w:tabs>
    </w:pPr>
  </w:style>
  <w:style w:type="character" w:customStyle="1" w:styleId="FooterChar">
    <w:name w:val="Footer Char"/>
    <w:basedOn w:val="DefaultParagraphFont"/>
    <w:link w:val="Footer"/>
    <w:uiPriority w:val="99"/>
    <w:rsid w:val="00A629D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2018-06-12T18:06:00Z</dcterms:created>
  <dcterms:modified xsi:type="dcterms:W3CDTF">2018-06-12T18:06:00Z</dcterms:modified>
</cp:coreProperties>
</file>